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659"/>
        <w:gridCol w:w="1890"/>
        <w:gridCol w:w="3693"/>
      </w:tblGrid>
      <w:tr w:rsidR="000A3A51" w:rsidRPr="00F1084C" w:rsidTr="00D371DA">
        <w:tc>
          <w:tcPr>
            <w:tcW w:w="3659" w:type="dxa"/>
          </w:tcPr>
          <w:p w:rsidR="000A3A51" w:rsidRPr="00F1084C" w:rsidRDefault="000A3A51" w:rsidP="00D371DA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3A51" w:rsidRPr="00F1084C" w:rsidRDefault="000A3A51" w:rsidP="00D371DA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3A51" w:rsidRPr="00F1084C" w:rsidRDefault="000A3A51" w:rsidP="00D371DA">
            <w:pPr>
              <w:tabs>
                <w:tab w:val="left" w:pos="1080"/>
              </w:tabs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0A3A51" w:rsidRPr="00F1084C" w:rsidRDefault="000A3A51" w:rsidP="00D371D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84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object w:dxaOrig="1870" w:dyaOrig="20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1pt" o:ole="" fillcolor="window">
                  <v:imagedata r:id="rId5" o:title=""/>
                </v:shape>
                <o:OLEObject Type="Embed" ProgID="MSDraw" ShapeID="_x0000_i1025" DrawAspect="Content" ObjectID="_1437288880" r:id="rId6">
                  <o:FieldCodes>\* MERGEFORMAT</o:FieldCodes>
                </o:OLEObject>
              </w:object>
            </w:r>
          </w:p>
        </w:tc>
        <w:tc>
          <w:tcPr>
            <w:tcW w:w="3693" w:type="dxa"/>
          </w:tcPr>
          <w:p w:rsidR="000A3A51" w:rsidRPr="00F1084C" w:rsidRDefault="000A3A51" w:rsidP="00D371DA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3A51" w:rsidRPr="00F1084C" w:rsidRDefault="000A3A51" w:rsidP="00D371DA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3A51" w:rsidRPr="00F1084C" w:rsidRDefault="000A3A51" w:rsidP="00D371DA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A3A51" w:rsidRPr="00740677" w:rsidRDefault="000A3A51" w:rsidP="000A3A51">
      <w:pPr>
        <w:jc w:val="center"/>
        <w:rPr>
          <w:rFonts w:ascii="TH SarabunIT๙" w:hAnsi="TH SarabunIT๙" w:cs="TH SarabunIT๙"/>
          <w:sz w:val="32"/>
          <w:szCs w:val="32"/>
        </w:rPr>
      </w:pPr>
      <w:r w:rsidRPr="00740677">
        <w:rPr>
          <w:rFonts w:ascii="TH SarabunIT๙" w:hAnsi="TH SarabunIT๙" w:cs="TH SarabunIT๙"/>
          <w:sz w:val="32"/>
          <w:szCs w:val="32"/>
          <w:cs/>
        </w:rPr>
        <w:t>ประกาศสภาองค์การบริหารส่วนตำบลนาเคียน</w:t>
      </w:r>
    </w:p>
    <w:p w:rsidR="000A3A51" w:rsidRPr="00740677" w:rsidRDefault="00740677" w:rsidP="000A3A5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การกำหนดสมัยประชุมสามัญ</w:t>
      </w:r>
      <w:r w:rsidR="000A3A51" w:rsidRPr="00740677">
        <w:rPr>
          <w:rFonts w:ascii="TH SarabunIT๙" w:hAnsi="TH SarabunIT๙" w:cs="TH SarabunIT๙"/>
          <w:sz w:val="32"/>
          <w:szCs w:val="32"/>
          <w:cs/>
        </w:rPr>
        <w:t>ประจำปี พ.ศ. ๒๕๕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0A3A51" w:rsidRPr="0074067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และสมัยประชุมสามัญสมัยแรก</w:t>
      </w:r>
      <w:r>
        <w:rPr>
          <w:rFonts w:ascii="TH SarabunIT๙" w:hAnsi="TH SarabunIT๙" w:cs="TH SarabunIT๙" w:hint="cs"/>
          <w:sz w:val="32"/>
          <w:szCs w:val="32"/>
          <w:cs/>
        </w:rPr>
        <w:t>ของปีถัดไป</w:t>
      </w:r>
    </w:p>
    <w:p w:rsidR="000A3A51" w:rsidRPr="00740677" w:rsidRDefault="000A3A51" w:rsidP="000A3A51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740677">
        <w:rPr>
          <w:rFonts w:ascii="TH SarabunIT๙" w:hAnsi="TH SarabunIT๙" w:cs="TH SarabunIT๙"/>
          <w:sz w:val="32"/>
          <w:szCs w:val="32"/>
          <w:cs/>
        </w:rPr>
        <w:t>------------------</w:t>
      </w:r>
    </w:p>
    <w:p w:rsidR="00250AD0" w:rsidRDefault="000A3A51" w:rsidP="00250AD0">
      <w:pPr>
        <w:tabs>
          <w:tab w:val="left" w:pos="100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40677">
        <w:rPr>
          <w:rFonts w:ascii="TH SarabunIT๙" w:hAnsi="TH SarabunIT๙" w:cs="TH SarabunIT๙"/>
          <w:sz w:val="32"/>
          <w:szCs w:val="32"/>
          <w:cs/>
        </w:rPr>
        <w:tab/>
      </w:r>
      <w:r w:rsidRPr="00740677">
        <w:rPr>
          <w:rFonts w:ascii="TH SarabunIT๙" w:hAnsi="TH SarabunIT๙" w:cs="TH SarabunIT๙"/>
          <w:sz w:val="32"/>
          <w:szCs w:val="32"/>
          <w:cs/>
        </w:rPr>
        <w:tab/>
      </w:r>
      <w:r w:rsidR="00740677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  ว่าด้วยข้อบังคับการประชุมสภาท้องถิ่น  พ.ศ. 2557 ข้อ 11  และข้อ 21  กำหนดให้ประธานสภาท้องถิ่นนำปรึกษาหารือเกี่ยวกับการกำหนดสมัยประชุม</w:t>
      </w:r>
      <w:r w:rsidRPr="00740677">
        <w:rPr>
          <w:rFonts w:ascii="TH SarabunIT๙" w:hAnsi="TH SarabunIT๙" w:cs="TH SarabunIT๙"/>
          <w:sz w:val="32"/>
          <w:szCs w:val="32"/>
          <w:cs/>
        </w:rPr>
        <w:t>สามัญ</w:t>
      </w:r>
      <w:r w:rsidR="002F4D48">
        <w:rPr>
          <w:rFonts w:ascii="TH SarabunIT๙" w:hAnsi="TH SarabunIT๙" w:cs="TH SarabunIT๙" w:hint="cs"/>
          <w:sz w:val="32"/>
          <w:szCs w:val="32"/>
          <w:cs/>
        </w:rPr>
        <w:t>ของสภาท้องถิ่น  ซึ่ง</w:t>
      </w:r>
      <w:r w:rsidRPr="00740677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</w:t>
      </w:r>
      <w:r w:rsidR="002F4D48">
        <w:rPr>
          <w:rFonts w:ascii="TH SarabunIT๙" w:hAnsi="TH SarabunIT๙" w:cs="TH SarabunIT๙" w:hint="cs"/>
          <w:sz w:val="32"/>
          <w:szCs w:val="32"/>
          <w:cs/>
        </w:rPr>
        <w:t xml:space="preserve">นาเคียน  ในคราวประชุมสภา  </w:t>
      </w:r>
      <w:r w:rsidR="002F4D48">
        <w:rPr>
          <w:rFonts w:ascii="TH SarabunIT๙" w:hAnsi="TH SarabunIT๙" w:cs="TH SarabunIT๙"/>
          <w:sz w:val="32"/>
          <w:szCs w:val="32"/>
          <w:cs/>
        </w:rPr>
        <w:t>สมัย</w:t>
      </w:r>
      <w:r w:rsidRPr="00740677">
        <w:rPr>
          <w:rFonts w:ascii="TH SarabunIT๙" w:hAnsi="TH SarabunIT๙" w:cs="TH SarabunIT๙"/>
          <w:sz w:val="32"/>
          <w:szCs w:val="32"/>
          <w:cs/>
        </w:rPr>
        <w:t>สามัญ</w:t>
      </w:r>
      <w:r w:rsidR="002F4D48">
        <w:rPr>
          <w:rFonts w:ascii="TH SarabunIT๙" w:hAnsi="TH SarabunIT๙" w:cs="TH SarabunIT๙" w:hint="cs"/>
          <w:sz w:val="32"/>
          <w:szCs w:val="32"/>
          <w:cs/>
        </w:rPr>
        <w:t>ที่ 1</w:t>
      </w:r>
      <w:r w:rsidRPr="007406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4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0677">
        <w:rPr>
          <w:rFonts w:ascii="TH SarabunIT๙" w:hAnsi="TH SarabunIT๙" w:cs="TH SarabunIT๙"/>
          <w:sz w:val="32"/>
          <w:szCs w:val="32"/>
          <w:cs/>
        </w:rPr>
        <w:t xml:space="preserve">ประจำปี พ.ศ. ๒๕๕๕  เมื่อวันที่  ๑๓  </w:t>
      </w:r>
      <w:r w:rsidR="00250AD0">
        <w:rPr>
          <w:rFonts w:ascii="TH SarabunIT๙" w:hAnsi="TH SarabunIT๙" w:cs="TH SarabunIT๙"/>
          <w:sz w:val="32"/>
          <w:szCs w:val="32"/>
          <w:cs/>
        </w:rPr>
        <w:t xml:space="preserve">เดือน กุมภาพันธ์  พ.ศ. ๒๕๕๕  </w:t>
      </w:r>
      <w:r w:rsidR="00250AD0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250AD0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740677">
        <w:rPr>
          <w:rFonts w:ascii="TH SarabunIT๙" w:hAnsi="TH SarabunIT๙" w:cs="TH SarabunIT๙"/>
          <w:sz w:val="32"/>
          <w:szCs w:val="32"/>
          <w:cs/>
        </w:rPr>
        <w:t>สมัยประชุมสาม</w:t>
      </w:r>
      <w:r w:rsidR="00250AD0">
        <w:rPr>
          <w:rFonts w:ascii="TH SarabunIT๙" w:hAnsi="TH SarabunIT๙" w:cs="TH SarabunIT๙"/>
          <w:sz w:val="32"/>
          <w:szCs w:val="32"/>
          <w:cs/>
        </w:rPr>
        <w:t>ัญ  ประจำปี พ.ศ. ๒๕๕๕  และ</w:t>
      </w:r>
      <w:r w:rsidRPr="00740677">
        <w:rPr>
          <w:rFonts w:ascii="TH SarabunIT๙" w:hAnsi="TH SarabunIT๙" w:cs="TH SarabunIT๙"/>
          <w:sz w:val="32"/>
          <w:szCs w:val="32"/>
          <w:cs/>
        </w:rPr>
        <w:t xml:space="preserve">สมัยประชุมสามัญ  </w:t>
      </w:r>
      <w:r w:rsidR="00250AD0">
        <w:rPr>
          <w:rFonts w:ascii="TH SarabunIT๙" w:hAnsi="TH SarabunIT๙" w:cs="TH SarabunIT๙" w:hint="cs"/>
          <w:sz w:val="32"/>
          <w:szCs w:val="32"/>
          <w:cs/>
        </w:rPr>
        <w:t xml:space="preserve">สมัยแรกของปีถัดไป  </w:t>
      </w:r>
      <w:r w:rsidRPr="00740677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250AD0" w:rsidRPr="00250AD0" w:rsidRDefault="00250AD0" w:rsidP="00250AD0">
      <w:pPr>
        <w:tabs>
          <w:tab w:val="left" w:pos="1008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0A3A51" w:rsidRPr="00250AD0" w:rsidRDefault="00740677" w:rsidP="00250AD0">
      <w:pPr>
        <w:pStyle w:val="a3"/>
        <w:numPr>
          <w:ilvl w:val="0"/>
          <w:numId w:val="1"/>
        </w:numPr>
        <w:tabs>
          <w:tab w:val="left" w:pos="100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50AD0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="000A3A51" w:rsidRPr="00250AD0">
        <w:rPr>
          <w:rFonts w:ascii="TH SarabunIT๙" w:hAnsi="TH SarabunIT๙" w:cs="TH SarabunIT๙"/>
          <w:sz w:val="32"/>
          <w:szCs w:val="32"/>
          <w:cs/>
        </w:rPr>
        <w:t xml:space="preserve">ที่   ๒  </w:t>
      </w:r>
      <w:r w:rsidRPr="00250AD0">
        <w:rPr>
          <w:rFonts w:ascii="TH SarabunIT๙" w:hAnsi="TH SarabunIT๙" w:cs="TH SarabunIT๙"/>
          <w:sz w:val="32"/>
          <w:szCs w:val="32"/>
          <w:cs/>
        </w:rPr>
        <w:t>ประจำปี พ.ศ. 255</w:t>
      </w:r>
      <w:r w:rsidRPr="00250AD0">
        <w:rPr>
          <w:rFonts w:ascii="TH SarabunIT๙" w:hAnsi="TH SarabunIT๙" w:cs="TH SarabunIT๙" w:hint="cs"/>
          <w:sz w:val="32"/>
          <w:szCs w:val="32"/>
          <w:cs/>
        </w:rPr>
        <w:t xml:space="preserve">6  </w:t>
      </w:r>
      <w:r w:rsidR="000A3A51" w:rsidRPr="00250AD0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 </w:t>
      </w:r>
      <w:r w:rsidRPr="00250AD0">
        <w:rPr>
          <w:rFonts w:ascii="TH SarabunIT๙" w:hAnsi="TH SarabunIT๙" w:cs="TH SarabunIT๙"/>
          <w:sz w:val="32"/>
          <w:szCs w:val="32"/>
          <w:cs/>
        </w:rPr>
        <w:t>๑</w:t>
      </w:r>
      <w:r w:rsidR="000A3A51" w:rsidRPr="00250A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A3A51" w:rsidRPr="00250AD0">
        <w:rPr>
          <w:rFonts w:ascii="TH SarabunIT๙" w:hAnsi="TH SarabunIT๙" w:cs="TH SarabunIT๙"/>
          <w:sz w:val="32"/>
          <w:szCs w:val="32"/>
        </w:rPr>
        <w:t>–</w:t>
      </w:r>
      <w:r w:rsidR="000A3A51" w:rsidRPr="00250A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50AD0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0A3A51" w:rsidRPr="00250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0AD0"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</w:t>
      </w:r>
      <w:r w:rsidR="000A3A51" w:rsidRPr="00250AD0">
        <w:rPr>
          <w:rFonts w:ascii="TH SarabunIT๙" w:hAnsi="TH SarabunIT๙" w:cs="TH SarabunIT๙"/>
          <w:sz w:val="32"/>
          <w:szCs w:val="32"/>
          <w:cs/>
        </w:rPr>
        <w:t xml:space="preserve">   พ.ศ. ๒๕๕</w:t>
      </w:r>
      <w:r w:rsidRPr="00250AD0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0A3A51" w:rsidRPr="00250AD0" w:rsidRDefault="00740677" w:rsidP="00250AD0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50AD0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="000A3A51" w:rsidRPr="00250AD0">
        <w:rPr>
          <w:rFonts w:ascii="TH SarabunIT๙" w:hAnsi="TH SarabunIT๙" w:cs="TH SarabunIT๙"/>
          <w:sz w:val="32"/>
          <w:szCs w:val="32"/>
          <w:cs/>
        </w:rPr>
        <w:t xml:space="preserve">ที่   ๓  </w:t>
      </w:r>
      <w:r w:rsidRPr="00250AD0">
        <w:rPr>
          <w:rFonts w:ascii="TH SarabunIT๙" w:hAnsi="TH SarabunIT๙" w:cs="TH SarabunIT๙" w:hint="cs"/>
          <w:sz w:val="32"/>
          <w:szCs w:val="32"/>
          <w:cs/>
        </w:rPr>
        <w:t xml:space="preserve">ประจำปี พ.ศ. 2556  </w:t>
      </w:r>
      <w:r w:rsidR="000A3A51" w:rsidRPr="00250AD0">
        <w:rPr>
          <w:rFonts w:ascii="TH SarabunIT๙" w:hAnsi="TH SarabunIT๙" w:cs="TH SarabunIT๙"/>
          <w:sz w:val="32"/>
          <w:szCs w:val="32"/>
          <w:cs/>
        </w:rPr>
        <w:t>ตั้งแต่วันที</w:t>
      </w:r>
      <w:r w:rsidRPr="00250AD0">
        <w:rPr>
          <w:rFonts w:ascii="TH SarabunIT๙" w:hAnsi="TH SarabunIT๙" w:cs="TH SarabunIT๙"/>
          <w:sz w:val="32"/>
          <w:szCs w:val="32"/>
          <w:cs/>
        </w:rPr>
        <w:t xml:space="preserve">่  </w:t>
      </w:r>
      <w:r w:rsidR="000A3A51" w:rsidRPr="00250AD0">
        <w:rPr>
          <w:rFonts w:ascii="TH SarabunIT๙" w:hAnsi="TH SarabunIT๙" w:cs="TH SarabunIT๙"/>
          <w:sz w:val="32"/>
          <w:szCs w:val="32"/>
          <w:cs/>
        </w:rPr>
        <w:t xml:space="preserve">๑  </w:t>
      </w:r>
      <w:r w:rsidR="000A3A51" w:rsidRPr="00250AD0">
        <w:rPr>
          <w:rFonts w:ascii="TH SarabunIT๙" w:hAnsi="TH SarabunIT๙" w:cs="TH SarabunIT๙"/>
          <w:sz w:val="32"/>
          <w:szCs w:val="32"/>
        </w:rPr>
        <w:t>–</w:t>
      </w:r>
      <w:r w:rsidR="000A3A51" w:rsidRPr="00250AD0">
        <w:rPr>
          <w:rFonts w:ascii="TH SarabunIT๙" w:hAnsi="TH SarabunIT๙" w:cs="TH SarabunIT๙"/>
          <w:sz w:val="32"/>
          <w:szCs w:val="32"/>
          <w:cs/>
        </w:rPr>
        <w:t xml:space="preserve">  ๑๕ </w:t>
      </w:r>
      <w:r w:rsidRPr="00250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3A51" w:rsidRPr="00250AD0">
        <w:rPr>
          <w:rFonts w:ascii="TH SarabunIT๙" w:hAnsi="TH SarabunIT๙" w:cs="TH SarabunIT๙"/>
          <w:sz w:val="32"/>
          <w:szCs w:val="32"/>
          <w:cs/>
        </w:rPr>
        <w:t xml:space="preserve">สิงหาคม   </w:t>
      </w:r>
      <w:r w:rsidRPr="00250A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3A51" w:rsidRPr="00250AD0">
        <w:rPr>
          <w:rFonts w:ascii="TH SarabunIT๙" w:hAnsi="TH SarabunIT๙" w:cs="TH SarabunIT๙"/>
          <w:sz w:val="32"/>
          <w:szCs w:val="32"/>
          <w:cs/>
        </w:rPr>
        <w:t>พ.ศ. ๒๕๕</w:t>
      </w:r>
      <w:r w:rsidRPr="00250AD0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0A3A51" w:rsidRPr="00250AD0" w:rsidRDefault="00740677" w:rsidP="00250AD0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50AD0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="000A3A51" w:rsidRPr="00250AD0">
        <w:rPr>
          <w:rFonts w:ascii="TH SarabunIT๙" w:hAnsi="TH SarabunIT๙" w:cs="TH SarabunIT๙"/>
          <w:sz w:val="32"/>
          <w:szCs w:val="32"/>
          <w:cs/>
        </w:rPr>
        <w:t xml:space="preserve">ที่   ๔  </w:t>
      </w:r>
      <w:r w:rsidRPr="00250AD0">
        <w:rPr>
          <w:rFonts w:ascii="TH SarabunIT๙" w:hAnsi="TH SarabunIT๙" w:cs="TH SarabunIT๙" w:hint="cs"/>
          <w:sz w:val="32"/>
          <w:szCs w:val="32"/>
          <w:cs/>
        </w:rPr>
        <w:t xml:space="preserve">ประจำปี  พ.ศ. 2556 </w:t>
      </w:r>
      <w:r w:rsidR="000A3A51" w:rsidRPr="00250AD0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 </w:t>
      </w:r>
      <w:r w:rsidRPr="00250AD0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0A3A51" w:rsidRPr="00250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3A51" w:rsidRPr="00250AD0">
        <w:rPr>
          <w:rFonts w:ascii="TH SarabunIT๙" w:hAnsi="TH SarabunIT๙" w:cs="TH SarabunIT๙"/>
          <w:sz w:val="32"/>
          <w:szCs w:val="32"/>
        </w:rPr>
        <w:t>–</w:t>
      </w:r>
      <w:r w:rsidR="000A3A51" w:rsidRPr="00250A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50AD0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250AD0">
        <w:rPr>
          <w:rFonts w:ascii="TH SarabunIT๙" w:hAnsi="TH SarabunIT๙" w:cs="TH SarabunIT๙"/>
          <w:sz w:val="32"/>
          <w:szCs w:val="32"/>
          <w:cs/>
        </w:rPr>
        <w:t xml:space="preserve"> พฤศจิกายน  </w:t>
      </w:r>
      <w:r w:rsidR="000A3A51" w:rsidRPr="00250AD0">
        <w:rPr>
          <w:rFonts w:ascii="TH SarabunIT๙" w:hAnsi="TH SarabunIT๙" w:cs="TH SarabunIT๙"/>
          <w:sz w:val="32"/>
          <w:szCs w:val="32"/>
          <w:cs/>
        </w:rPr>
        <w:t>พ.ศ. ๒๕๕</w:t>
      </w:r>
      <w:r w:rsidRPr="00250AD0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0A3A51" w:rsidRPr="00250AD0" w:rsidRDefault="000A3A51" w:rsidP="00250AD0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cs/>
        </w:rPr>
      </w:pPr>
      <w:r w:rsidRPr="00250AD0">
        <w:rPr>
          <w:rFonts w:ascii="TH SarabunIT๙" w:hAnsi="TH SarabunIT๙" w:cs="TH SarabunIT๙"/>
          <w:sz w:val="32"/>
          <w:szCs w:val="32"/>
          <w:cs/>
        </w:rPr>
        <w:t>สมัย</w:t>
      </w:r>
      <w:r w:rsidR="00250AD0" w:rsidRPr="00250AD0">
        <w:rPr>
          <w:rFonts w:ascii="TH SarabunIT๙" w:hAnsi="TH SarabunIT๙" w:cs="TH SarabunIT๙" w:hint="cs"/>
          <w:sz w:val="32"/>
          <w:szCs w:val="32"/>
          <w:cs/>
        </w:rPr>
        <w:t>สามัญสมัย</w:t>
      </w:r>
      <w:r w:rsidRPr="00250AD0">
        <w:rPr>
          <w:rFonts w:ascii="TH SarabunIT๙" w:hAnsi="TH SarabunIT๙" w:cs="TH SarabunIT๙"/>
          <w:sz w:val="32"/>
          <w:szCs w:val="32"/>
          <w:cs/>
        </w:rPr>
        <w:t>แรก ประจำปี  พ.ศ. ๒๕๕</w:t>
      </w:r>
      <w:r w:rsidR="00740677" w:rsidRPr="00250AD0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50AD0" w:rsidRPr="00250A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50AD0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 ๑ </w:t>
      </w:r>
      <w:r w:rsidRPr="00250AD0">
        <w:rPr>
          <w:rFonts w:ascii="TH SarabunIT๙" w:hAnsi="TH SarabunIT๙" w:cs="TH SarabunIT๙"/>
          <w:sz w:val="32"/>
          <w:szCs w:val="32"/>
        </w:rPr>
        <w:t>–</w:t>
      </w:r>
      <w:r w:rsidRPr="00250AD0">
        <w:rPr>
          <w:rFonts w:ascii="TH SarabunIT๙" w:hAnsi="TH SarabunIT๙" w:cs="TH SarabunIT๙"/>
          <w:sz w:val="32"/>
          <w:szCs w:val="32"/>
          <w:cs/>
        </w:rPr>
        <w:t xml:space="preserve"> ๑๕ กุมภาพันธ์  พ.ศ. </w:t>
      </w:r>
      <w:r w:rsidR="00740677" w:rsidRPr="00250AD0">
        <w:rPr>
          <w:rFonts w:ascii="TH SarabunIT๙" w:hAnsi="TH SarabunIT๙" w:cs="TH SarabunIT๙"/>
          <w:sz w:val="32"/>
          <w:szCs w:val="32"/>
          <w:cs/>
        </w:rPr>
        <w:t>๒๕๕</w:t>
      </w:r>
      <w:r w:rsidR="00740677" w:rsidRPr="00250AD0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0A3A51" w:rsidRPr="00740677" w:rsidRDefault="0079106E" w:rsidP="000A3A51">
      <w:pPr>
        <w:tabs>
          <w:tab w:val="left" w:pos="1008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0A3A51" w:rsidRPr="00740677">
        <w:rPr>
          <w:rFonts w:ascii="TH SarabunIT๙" w:hAnsi="TH SarabunIT๙" w:cs="TH SarabunIT๙"/>
          <w:sz w:val="32"/>
          <w:szCs w:val="32"/>
          <w:cs/>
        </w:rPr>
        <w:t>ทราบโดยทั่วกัน</w:t>
      </w:r>
    </w:p>
    <w:p w:rsidR="000A3A51" w:rsidRPr="00740677" w:rsidRDefault="000A3A51" w:rsidP="000A3A51">
      <w:pPr>
        <w:tabs>
          <w:tab w:val="left" w:pos="1152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740677">
        <w:rPr>
          <w:rFonts w:ascii="TH SarabunIT๙" w:hAnsi="TH SarabunIT๙" w:cs="TH SarabunIT๙"/>
          <w:sz w:val="32"/>
          <w:szCs w:val="32"/>
          <w:cs/>
        </w:rPr>
        <w:tab/>
      </w:r>
      <w:r w:rsidRPr="00740677">
        <w:rPr>
          <w:rFonts w:ascii="TH SarabunIT๙" w:hAnsi="TH SarabunIT๙" w:cs="TH SarabunIT๙"/>
          <w:sz w:val="32"/>
          <w:szCs w:val="32"/>
          <w:cs/>
        </w:rPr>
        <w:tab/>
      </w:r>
      <w:r w:rsidRPr="00740677">
        <w:rPr>
          <w:rFonts w:ascii="TH SarabunIT๙" w:hAnsi="TH SarabunIT๙" w:cs="TH SarabunIT๙"/>
          <w:sz w:val="32"/>
          <w:szCs w:val="32"/>
          <w:cs/>
        </w:rPr>
        <w:tab/>
        <w:t xml:space="preserve">    ประกาศ  ณ  วันที่   ๑๔  เดือน  กุมภาพันธ์   พ.ศ.  ๒๕๕</w:t>
      </w:r>
      <w:r w:rsidR="00740677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0A3A51" w:rsidRPr="00740677" w:rsidRDefault="000A3A51" w:rsidP="000A3A51">
      <w:pPr>
        <w:tabs>
          <w:tab w:val="left" w:pos="1152"/>
        </w:tabs>
        <w:rPr>
          <w:rFonts w:ascii="TH SarabunIT๙" w:hAnsi="TH SarabunIT๙" w:cs="TH SarabunIT๙"/>
          <w:sz w:val="32"/>
          <w:szCs w:val="32"/>
        </w:rPr>
      </w:pPr>
    </w:p>
    <w:p w:rsidR="000A3A51" w:rsidRDefault="000A3A51" w:rsidP="000A3A51">
      <w:pPr>
        <w:tabs>
          <w:tab w:val="left" w:pos="1152"/>
        </w:tabs>
        <w:rPr>
          <w:rFonts w:ascii="TH SarabunIT๙" w:hAnsi="TH SarabunIT๙" w:cs="TH SarabunIT๙"/>
          <w:sz w:val="32"/>
          <w:szCs w:val="32"/>
        </w:rPr>
      </w:pPr>
    </w:p>
    <w:p w:rsidR="004C210B" w:rsidRDefault="004C210B" w:rsidP="004C210B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4C210B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419225" cy="533400"/>
            <wp:effectExtent l="19050" t="0" r="9525" b="0"/>
            <wp:docPr id="1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A51" w:rsidRPr="00740677" w:rsidRDefault="000A3A51" w:rsidP="000A3A51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74067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740677">
        <w:rPr>
          <w:rFonts w:ascii="TH SarabunIT๙" w:hAnsi="TH SarabunIT๙" w:cs="TH SarabunIT๙"/>
          <w:sz w:val="32"/>
          <w:szCs w:val="32"/>
          <w:cs/>
        </w:rPr>
        <w:t>( นาย</w:t>
      </w:r>
      <w:r w:rsidR="00740677">
        <w:rPr>
          <w:rFonts w:ascii="TH SarabunIT๙" w:hAnsi="TH SarabunIT๙" w:cs="TH SarabunIT๙" w:hint="cs"/>
          <w:sz w:val="32"/>
          <w:szCs w:val="32"/>
          <w:cs/>
        </w:rPr>
        <w:t xml:space="preserve">เกษม  </w:t>
      </w:r>
      <w:proofErr w:type="spellStart"/>
      <w:r w:rsidR="00740677">
        <w:rPr>
          <w:rFonts w:ascii="TH SarabunIT๙" w:hAnsi="TH SarabunIT๙" w:cs="TH SarabunIT๙" w:hint="cs"/>
          <w:sz w:val="32"/>
          <w:szCs w:val="32"/>
          <w:cs/>
        </w:rPr>
        <w:t>จิตร์</w:t>
      </w:r>
      <w:proofErr w:type="spellEnd"/>
      <w:r w:rsidR="00740677">
        <w:rPr>
          <w:rFonts w:ascii="TH SarabunIT๙" w:hAnsi="TH SarabunIT๙" w:cs="TH SarabunIT๙" w:hint="cs"/>
          <w:sz w:val="32"/>
          <w:szCs w:val="32"/>
          <w:cs/>
        </w:rPr>
        <w:t xml:space="preserve">ถาวร </w:t>
      </w:r>
      <w:r w:rsidRPr="00740677">
        <w:rPr>
          <w:rFonts w:ascii="TH SarabunIT๙" w:hAnsi="TH SarabunIT๙" w:cs="TH SarabunIT๙"/>
          <w:sz w:val="32"/>
          <w:szCs w:val="32"/>
          <w:cs/>
        </w:rPr>
        <w:t>)</w:t>
      </w:r>
    </w:p>
    <w:p w:rsidR="000A3A51" w:rsidRPr="00740677" w:rsidRDefault="000A3A51" w:rsidP="000A3A51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740677">
        <w:rPr>
          <w:rFonts w:ascii="TH SarabunIT๙" w:hAnsi="TH SarabunIT๙" w:cs="TH SarabunIT๙"/>
          <w:sz w:val="32"/>
          <w:szCs w:val="32"/>
          <w:cs/>
        </w:rPr>
        <w:t xml:space="preserve">   ประธานสภาองค์การบริหารส่วนตำบลนาเคียน</w:t>
      </w:r>
    </w:p>
    <w:p w:rsidR="000A3A51" w:rsidRPr="00740677" w:rsidRDefault="000A3A51" w:rsidP="000A3A51">
      <w:pPr>
        <w:rPr>
          <w:rFonts w:ascii="TH SarabunIT๙" w:hAnsi="TH SarabunIT๙" w:cs="TH SarabunIT๙"/>
          <w:sz w:val="32"/>
          <w:szCs w:val="32"/>
        </w:rPr>
      </w:pPr>
    </w:p>
    <w:p w:rsidR="000A3A51" w:rsidRPr="00740677" w:rsidRDefault="000A3A51" w:rsidP="000A3A51">
      <w:pPr>
        <w:rPr>
          <w:rFonts w:ascii="TH SarabunIT๙" w:hAnsi="TH SarabunIT๙" w:cs="TH SarabunIT๙"/>
          <w:sz w:val="32"/>
          <w:szCs w:val="32"/>
        </w:rPr>
      </w:pPr>
    </w:p>
    <w:p w:rsidR="000A3A51" w:rsidRPr="00740677" w:rsidRDefault="000A3A51" w:rsidP="000A3A51">
      <w:pPr>
        <w:rPr>
          <w:rFonts w:ascii="TH SarabunIT๙" w:hAnsi="TH SarabunIT๙" w:cs="TH SarabunIT๙"/>
          <w:sz w:val="32"/>
          <w:szCs w:val="32"/>
        </w:rPr>
      </w:pPr>
    </w:p>
    <w:p w:rsidR="000A3A51" w:rsidRDefault="000A3A51" w:rsidP="000A3A51">
      <w:pPr>
        <w:rPr>
          <w:rFonts w:ascii="TH SarabunIT๙" w:hAnsi="TH SarabunIT๙" w:cs="TH SarabunIT๙"/>
          <w:sz w:val="32"/>
          <w:szCs w:val="32"/>
        </w:rPr>
      </w:pPr>
    </w:p>
    <w:p w:rsidR="002134EA" w:rsidRDefault="002134EA" w:rsidP="000A3A51">
      <w:pPr>
        <w:rPr>
          <w:rFonts w:ascii="TH SarabunIT๙" w:hAnsi="TH SarabunIT๙" w:cs="TH SarabunIT๙"/>
          <w:sz w:val="32"/>
          <w:szCs w:val="32"/>
        </w:rPr>
      </w:pPr>
    </w:p>
    <w:p w:rsidR="002134EA" w:rsidRDefault="002134EA" w:rsidP="000A3A51">
      <w:pPr>
        <w:rPr>
          <w:rFonts w:ascii="TH SarabunIT๙" w:hAnsi="TH SarabunIT๙" w:cs="TH SarabunIT๙"/>
          <w:sz w:val="32"/>
          <w:szCs w:val="32"/>
        </w:rPr>
      </w:pPr>
    </w:p>
    <w:p w:rsidR="002134EA" w:rsidRDefault="002134EA" w:rsidP="000A3A51">
      <w:pPr>
        <w:rPr>
          <w:rFonts w:ascii="TH SarabunIT๙" w:hAnsi="TH SarabunIT๙" w:cs="TH SarabunIT๙"/>
          <w:sz w:val="32"/>
          <w:szCs w:val="32"/>
        </w:rPr>
      </w:pPr>
    </w:p>
    <w:p w:rsidR="002134EA" w:rsidRDefault="002134EA" w:rsidP="000A3A51">
      <w:pPr>
        <w:rPr>
          <w:rFonts w:ascii="TH SarabunIT๙" w:hAnsi="TH SarabunIT๙" w:cs="TH SarabunIT๙"/>
          <w:sz w:val="32"/>
          <w:szCs w:val="32"/>
        </w:rPr>
      </w:pPr>
    </w:p>
    <w:p w:rsidR="002134EA" w:rsidRDefault="002134EA" w:rsidP="000A3A51">
      <w:pPr>
        <w:rPr>
          <w:rFonts w:ascii="TH SarabunIT๙" w:hAnsi="TH SarabunIT๙" w:cs="TH SarabunIT๙"/>
          <w:sz w:val="32"/>
          <w:szCs w:val="32"/>
        </w:rPr>
      </w:pPr>
    </w:p>
    <w:p w:rsidR="002134EA" w:rsidRDefault="002134EA" w:rsidP="000A3A51">
      <w:pPr>
        <w:rPr>
          <w:rFonts w:ascii="TH SarabunIT๙" w:hAnsi="TH SarabunIT๙" w:cs="TH SarabunIT๙"/>
          <w:sz w:val="32"/>
          <w:szCs w:val="32"/>
        </w:rPr>
      </w:pPr>
    </w:p>
    <w:p w:rsidR="002134EA" w:rsidRDefault="002134EA" w:rsidP="000A3A51">
      <w:pPr>
        <w:rPr>
          <w:rFonts w:ascii="TH SarabunIT๙" w:hAnsi="TH SarabunIT๙" w:cs="TH SarabunIT๙"/>
          <w:sz w:val="32"/>
          <w:szCs w:val="32"/>
        </w:rPr>
      </w:pPr>
    </w:p>
    <w:p w:rsidR="002134EA" w:rsidRDefault="002134EA" w:rsidP="000A3A51">
      <w:pPr>
        <w:rPr>
          <w:rFonts w:ascii="TH SarabunIT๙" w:hAnsi="TH SarabunIT๙" w:cs="TH SarabunIT๙"/>
          <w:sz w:val="32"/>
          <w:szCs w:val="32"/>
        </w:rPr>
      </w:pPr>
    </w:p>
    <w:p w:rsidR="002134EA" w:rsidRDefault="002134EA" w:rsidP="000A3A51">
      <w:pPr>
        <w:rPr>
          <w:rFonts w:ascii="TH SarabunIT๙" w:hAnsi="TH SarabunIT๙" w:cs="TH SarabunIT๙"/>
          <w:sz w:val="32"/>
          <w:szCs w:val="32"/>
        </w:rPr>
      </w:pPr>
    </w:p>
    <w:p w:rsidR="002134EA" w:rsidRPr="00740677" w:rsidRDefault="002134EA" w:rsidP="002134EA">
      <w:pPr>
        <w:rPr>
          <w:rFonts w:ascii="TH SarabunIT๙" w:hAnsi="TH SarabunIT๙" w:cs="TH SarabunIT๙"/>
          <w:sz w:val="32"/>
          <w:szCs w:val="32"/>
        </w:rPr>
      </w:pPr>
    </w:p>
    <w:p w:rsidR="002134EA" w:rsidRPr="00740677" w:rsidRDefault="002134EA" w:rsidP="002134EA">
      <w:pPr>
        <w:rPr>
          <w:rFonts w:ascii="TH SarabunIT๙" w:hAnsi="TH SarabunIT๙" w:cs="TH SarabunIT๙"/>
          <w:sz w:val="32"/>
          <w:szCs w:val="32"/>
        </w:rPr>
      </w:pPr>
    </w:p>
    <w:p w:rsidR="002134EA" w:rsidRPr="00740677" w:rsidRDefault="002134EA" w:rsidP="002134EA">
      <w:pPr>
        <w:rPr>
          <w:rFonts w:ascii="TH SarabunIT๙" w:hAnsi="TH SarabunIT๙" w:cs="TH SarabunIT๙"/>
          <w:sz w:val="32"/>
          <w:szCs w:val="32"/>
        </w:rPr>
      </w:pPr>
    </w:p>
    <w:p w:rsidR="002134EA" w:rsidRPr="00740677" w:rsidRDefault="002134EA" w:rsidP="002134EA">
      <w:pPr>
        <w:rPr>
          <w:rFonts w:ascii="TH SarabunIT๙" w:hAnsi="TH SarabunIT๙" w:cs="TH SarabunIT๙"/>
          <w:sz w:val="32"/>
          <w:szCs w:val="32"/>
        </w:rPr>
      </w:pPr>
    </w:p>
    <w:p w:rsidR="002134EA" w:rsidRPr="00740677" w:rsidRDefault="002134EA" w:rsidP="002134EA">
      <w:pPr>
        <w:rPr>
          <w:rFonts w:ascii="TH SarabunIT๙" w:hAnsi="TH SarabunIT๙" w:cs="TH SarabunIT๙"/>
          <w:sz w:val="32"/>
          <w:szCs w:val="32"/>
        </w:rPr>
      </w:pPr>
    </w:p>
    <w:p w:rsidR="00FD53FF" w:rsidRPr="00740677" w:rsidRDefault="00FD53FF">
      <w:pPr>
        <w:rPr>
          <w:rFonts w:ascii="TH SarabunIT๙" w:hAnsi="TH SarabunIT๙" w:cs="TH SarabunIT๙"/>
        </w:rPr>
      </w:pPr>
    </w:p>
    <w:sectPr w:rsidR="00FD53FF" w:rsidRPr="00740677" w:rsidSect="00084224"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B267C"/>
    <w:multiLevelType w:val="hybridMultilevel"/>
    <w:tmpl w:val="DA3846F2"/>
    <w:lvl w:ilvl="0" w:tplc="B26A28D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3F183D6A"/>
    <w:multiLevelType w:val="hybridMultilevel"/>
    <w:tmpl w:val="DA3846F2"/>
    <w:lvl w:ilvl="0" w:tplc="B26A28D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0A3A51"/>
    <w:rsid w:val="00084224"/>
    <w:rsid w:val="000A3A51"/>
    <w:rsid w:val="000B44F6"/>
    <w:rsid w:val="001A70C6"/>
    <w:rsid w:val="002134EA"/>
    <w:rsid w:val="0022297D"/>
    <w:rsid w:val="00250AD0"/>
    <w:rsid w:val="002F4D48"/>
    <w:rsid w:val="004C210B"/>
    <w:rsid w:val="00622827"/>
    <w:rsid w:val="00655C29"/>
    <w:rsid w:val="00740677"/>
    <w:rsid w:val="00750F94"/>
    <w:rsid w:val="0079106E"/>
    <w:rsid w:val="007D4615"/>
    <w:rsid w:val="0083199F"/>
    <w:rsid w:val="009A1E31"/>
    <w:rsid w:val="00A02932"/>
    <w:rsid w:val="00AB0364"/>
    <w:rsid w:val="00AE1E99"/>
    <w:rsid w:val="00F15D5F"/>
    <w:rsid w:val="00FC111D"/>
    <w:rsid w:val="00FC2D4C"/>
    <w:rsid w:val="00FC2F6C"/>
    <w:rsid w:val="00FD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1"/>
    <w:pPr>
      <w:spacing w:after="0" w:line="240" w:lineRule="auto"/>
    </w:pPr>
    <w:rPr>
      <w:rFonts w:ascii="Angsana New" w:eastAsia="Times New Roman" w:hAnsi="Angsana New" w:cs="EucrosiaUPC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AD0"/>
    <w:pPr>
      <w:ind w:left="720"/>
      <w:contextualSpacing/>
    </w:pPr>
    <w:rPr>
      <w:rFonts w:cs="Angsana New"/>
      <w:szCs w:val="38"/>
    </w:rPr>
  </w:style>
  <w:style w:type="paragraph" w:styleId="a4">
    <w:name w:val="Balloon Text"/>
    <w:basedOn w:val="a"/>
    <w:link w:val="a5"/>
    <w:uiPriority w:val="99"/>
    <w:semiHidden/>
    <w:unhideWhenUsed/>
    <w:rsid w:val="004C210B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C210B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10</cp:revision>
  <cp:lastPrinted>2013-07-12T07:18:00Z</cp:lastPrinted>
  <dcterms:created xsi:type="dcterms:W3CDTF">2013-02-06T08:38:00Z</dcterms:created>
  <dcterms:modified xsi:type="dcterms:W3CDTF">2013-08-06T03:08:00Z</dcterms:modified>
</cp:coreProperties>
</file>