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A6" w:rsidRPr="008340A6" w:rsidRDefault="008340A6" w:rsidP="008340A6">
      <w:pPr>
        <w:jc w:val="center"/>
        <w:rPr>
          <w:rFonts w:hint="cs"/>
          <w:b/>
          <w:bCs/>
          <w:cs/>
        </w:rPr>
      </w:pPr>
      <w:r w:rsidRPr="008340A6">
        <w:rPr>
          <w:rFonts w:hint="cs"/>
          <w:b/>
          <w:bCs/>
          <w:cs/>
        </w:rPr>
        <w:t>รายงานผลการสำรวจความพึงพอใจการให้บริการ  ประจำปีงบประมาณ พ.ศ. 2562</w:t>
      </w:r>
    </w:p>
    <w:p w:rsidR="00B230FF" w:rsidRDefault="008340A6">
      <w:r>
        <w:rPr>
          <w:noProof/>
        </w:rPr>
        <w:drawing>
          <wp:inline distT="0" distB="0" distL="0" distR="0">
            <wp:extent cx="5850890" cy="7798958"/>
            <wp:effectExtent l="19050" t="0" r="0" b="0"/>
            <wp:docPr id="1" name="Picture 1" descr="D:\ประเมิน  ITA\ผลประเมินความพึงพ่อใจ 2562\3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ประเมิน  ITA\ผลประเมินความพึงพ่อใจ 2562\31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79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A6" w:rsidRDefault="008340A6"/>
    <w:p w:rsidR="008340A6" w:rsidRDefault="008340A6"/>
    <w:p w:rsidR="008340A6" w:rsidRDefault="008340A6"/>
    <w:p w:rsidR="008340A6" w:rsidRDefault="008340A6"/>
    <w:p w:rsidR="008340A6" w:rsidRDefault="008340A6">
      <w:r>
        <w:rPr>
          <w:noProof/>
        </w:rPr>
        <w:drawing>
          <wp:inline distT="0" distB="0" distL="0" distR="0">
            <wp:extent cx="5850890" cy="7798958"/>
            <wp:effectExtent l="19050" t="0" r="0" b="0"/>
            <wp:docPr id="3" name="Picture 3" descr="D:\ประเมิน  ITA\ผลประเมินความพึงพ่อใจ 2562\31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ระเมิน  ITA\ผลประเมินความพึงพ่อใจ 2562\31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779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0A6" w:rsidSect="008340A6"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8340A6"/>
    <w:rsid w:val="00061A00"/>
    <w:rsid w:val="0007079C"/>
    <w:rsid w:val="008340A6"/>
    <w:rsid w:val="00B6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40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2020-06-09T02:23:00Z</dcterms:created>
  <dcterms:modified xsi:type="dcterms:W3CDTF">2020-06-09T02:31:00Z</dcterms:modified>
</cp:coreProperties>
</file>