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4BBB7" w14:textId="77777777" w:rsidR="00E35820" w:rsidRDefault="0077673E">
      <w:r>
        <w:rPr>
          <w:rFonts w:hint="cs"/>
          <w:noProof/>
        </w:rPr>
        <w:drawing>
          <wp:anchor distT="0" distB="0" distL="114300" distR="114300" simplePos="0" relativeHeight="251659264" behindDoc="0" locked="0" layoutInCell="1" allowOverlap="1" wp14:anchorId="1439EB20" wp14:editId="0CFDF6D5">
            <wp:simplePos x="0" y="0"/>
            <wp:positionH relativeFrom="column">
              <wp:posOffset>2192020</wp:posOffset>
            </wp:positionH>
            <wp:positionV relativeFrom="paragraph">
              <wp:posOffset>22860</wp:posOffset>
            </wp:positionV>
            <wp:extent cx="1085850" cy="1200150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708" w:type="dxa"/>
        <w:tblLook w:val="0000" w:firstRow="0" w:lastRow="0" w:firstColumn="0" w:lastColumn="0" w:noHBand="0" w:noVBand="0"/>
      </w:tblPr>
      <w:tblGrid>
        <w:gridCol w:w="3662"/>
        <w:gridCol w:w="1726"/>
        <w:gridCol w:w="4320"/>
      </w:tblGrid>
      <w:tr w:rsidR="00170F55" w:rsidRPr="00E35820" w14:paraId="4775B47B" w14:textId="77777777" w:rsidTr="004229FE">
        <w:tc>
          <w:tcPr>
            <w:tcW w:w="3662" w:type="dxa"/>
            <w:shd w:val="clear" w:color="auto" w:fill="auto"/>
          </w:tcPr>
          <w:p w14:paraId="465213E7" w14:textId="77777777" w:rsidR="0077673E" w:rsidRDefault="0077673E" w:rsidP="004229FE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</w:p>
          <w:p w14:paraId="55D25624" w14:textId="77777777" w:rsidR="00170F55" w:rsidRPr="00E35820" w:rsidRDefault="00170F55" w:rsidP="004229FE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E35820">
              <w:rPr>
                <w:rFonts w:ascii="TH SarabunIT๙" w:hAnsi="TH SarabunIT๙" w:cs="TH SarabunIT๙"/>
                <w:color w:val="000000"/>
                <w:cs/>
              </w:rPr>
              <w:t xml:space="preserve">ที่ </w:t>
            </w:r>
            <w:proofErr w:type="spellStart"/>
            <w:r w:rsidRPr="00E35820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E35820">
              <w:rPr>
                <w:rFonts w:ascii="TH SarabunIT๙" w:hAnsi="TH SarabunIT๙" w:cs="TH SarabunIT๙"/>
                <w:color w:val="000000"/>
                <w:cs/>
              </w:rPr>
              <w:t xml:space="preserve"> ๗๘๐๐๑(สภา) /ว </w:t>
            </w:r>
            <w:r w:rsidR="00293C54">
              <w:rPr>
                <w:rFonts w:ascii="TH SarabunIT๙" w:hAnsi="TH SarabunIT๙" w:cs="TH SarabunIT๙"/>
                <w:color w:val="000000"/>
              </w:rPr>
              <w:t>17</w:t>
            </w:r>
          </w:p>
        </w:tc>
        <w:tc>
          <w:tcPr>
            <w:tcW w:w="1726" w:type="dxa"/>
            <w:shd w:val="clear" w:color="auto" w:fill="auto"/>
          </w:tcPr>
          <w:p w14:paraId="013F7906" w14:textId="77777777" w:rsidR="00170F55" w:rsidRPr="00E35820" w:rsidRDefault="00170F55" w:rsidP="004229FE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320" w:type="dxa"/>
            <w:shd w:val="clear" w:color="auto" w:fill="auto"/>
          </w:tcPr>
          <w:p w14:paraId="7B129BC4" w14:textId="77777777" w:rsidR="0077673E" w:rsidRDefault="0077673E" w:rsidP="004229FE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</w:p>
          <w:p w14:paraId="13EE9E13" w14:textId="77777777" w:rsidR="00170F55" w:rsidRPr="00E35820" w:rsidRDefault="00170F55" w:rsidP="004229FE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E35820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14:paraId="44330543" w14:textId="77777777" w:rsidR="00170F55" w:rsidRPr="00E35820" w:rsidRDefault="00170F55" w:rsidP="004229FE">
            <w:pPr>
              <w:ind w:left="-108" w:right="-6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E35820"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๗ ตำบลนาเคียน อำเภอเมือง </w:t>
            </w:r>
          </w:p>
          <w:p w14:paraId="745DA451" w14:textId="77777777" w:rsidR="00170F55" w:rsidRPr="00E35820" w:rsidRDefault="00170F55" w:rsidP="004229FE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proofErr w:type="spellStart"/>
            <w:r w:rsidRPr="00E35820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E35820">
              <w:rPr>
                <w:rFonts w:ascii="TH SarabunIT๙" w:hAnsi="TH SarabunIT๙" w:cs="TH SarabunIT๙"/>
                <w:color w:val="000000"/>
                <w:cs/>
              </w:rPr>
              <w:t xml:space="preserve"> ๘๐๐๐๐</w:t>
            </w:r>
          </w:p>
        </w:tc>
      </w:tr>
    </w:tbl>
    <w:p w14:paraId="0999B2AC" w14:textId="77777777" w:rsidR="00170F55" w:rsidRPr="00E35820" w:rsidRDefault="00170F55" w:rsidP="00170F55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 w:rsidRPr="00E35820">
        <w:rPr>
          <w:rFonts w:ascii="TH SarabunIT๙" w:hAnsi="TH SarabunIT๙" w:cs="TH SarabunIT๙"/>
          <w:color w:val="000000"/>
          <w:cs/>
        </w:rPr>
        <w:t xml:space="preserve">                                </w:t>
      </w:r>
      <w:r w:rsidR="00434E6D">
        <w:rPr>
          <w:rFonts w:ascii="TH SarabunIT๙" w:hAnsi="TH SarabunIT๙" w:cs="TH SarabunIT๙"/>
          <w:color w:val="000000"/>
          <w:cs/>
        </w:rPr>
        <w:t xml:space="preserve">                            </w:t>
      </w:r>
      <w:r w:rsidR="00434E6D">
        <w:rPr>
          <w:rFonts w:ascii="TH SarabunIT๙" w:hAnsi="TH SarabunIT๙" w:cs="TH SarabunIT๙" w:hint="cs"/>
          <w:color w:val="000000"/>
          <w:cs/>
        </w:rPr>
        <w:t xml:space="preserve"> </w:t>
      </w:r>
      <w:r w:rsidR="0077673E">
        <w:rPr>
          <w:rFonts w:ascii="TH SarabunIT๙" w:hAnsi="TH SarabunIT๙" w:cs="TH SarabunIT๙"/>
          <w:color w:val="000000"/>
          <w:cs/>
        </w:rPr>
        <w:t xml:space="preserve">  </w:t>
      </w:r>
      <w:r w:rsidR="00932A30">
        <w:rPr>
          <w:rFonts w:ascii="TH SarabunIT๙" w:hAnsi="TH SarabunIT๙" w:cs="TH SarabunIT๙" w:hint="cs"/>
          <w:color w:val="000000"/>
          <w:cs/>
        </w:rPr>
        <w:t xml:space="preserve">6  มีนาคม  </w:t>
      </w:r>
      <w:r w:rsidR="00F079CA">
        <w:rPr>
          <w:rFonts w:ascii="TH SarabunIT๙" w:hAnsi="TH SarabunIT๙" w:cs="TH SarabunIT๙" w:hint="cs"/>
          <w:color w:val="000000"/>
          <w:cs/>
        </w:rPr>
        <w:t>2562</w:t>
      </w:r>
    </w:p>
    <w:p w14:paraId="686817BF" w14:textId="77777777" w:rsidR="00170F55" w:rsidRPr="00E35820" w:rsidRDefault="00170F55" w:rsidP="00170F55">
      <w:pPr>
        <w:tabs>
          <w:tab w:val="left" w:pos="4515"/>
        </w:tabs>
        <w:spacing w:before="240"/>
        <w:ind w:left="567" w:hanging="567"/>
        <w:rPr>
          <w:rFonts w:ascii="TH SarabunIT๙" w:hAnsi="TH SarabunIT๙" w:cs="TH SarabunIT๙"/>
          <w:color w:val="000000"/>
        </w:rPr>
      </w:pPr>
      <w:r w:rsidRPr="00E35820">
        <w:rPr>
          <w:rFonts w:ascii="TH SarabunIT๙" w:hAnsi="TH SarabunIT๙" w:cs="TH SarabunIT๙"/>
          <w:color w:val="000000"/>
          <w:cs/>
        </w:rPr>
        <w:t>เรื่อง   การกำหนดส</w:t>
      </w:r>
      <w:r w:rsidR="00144986">
        <w:rPr>
          <w:rFonts w:ascii="TH SarabunIT๙" w:hAnsi="TH SarabunIT๙" w:cs="TH SarabunIT๙"/>
          <w:color w:val="000000"/>
          <w:cs/>
        </w:rPr>
        <w:t>มัยประชุมสามัญ  ประจำปี พ.ศ. ๒๕</w:t>
      </w:r>
      <w:r w:rsidR="00F079CA">
        <w:rPr>
          <w:rFonts w:ascii="TH SarabunIT๙" w:hAnsi="TH SarabunIT๙" w:cs="TH SarabunIT๙" w:hint="cs"/>
          <w:color w:val="000000"/>
          <w:cs/>
        </w:rPr>
        <w:t>62</w:t>
      </w:r>
      <w:r w:rsidRPr="00E35820">
        <w:rPr>
          <w:rFonts w:ascii="TH SarabunIT๙" w:hAnsi="TH SarabunIT๙" w:cs="TH SarabunIT๙"/>
          <w:color w:val="000000"/>
          <w:cs/>
        </w:rPr>
        <w:t xml:space="preserve"> และสมัยประชุมสามัญสมัยแรกของปีถัดไป </w:t>
      </w:r>
    </w:p>
    <w:p w14:paraId="7C63DB1E" w14:textId="77777777" w:rsidR="00170F55" w:rsidRPr="00E35820" w:rsidRDefault="00170F55" w:rsidP="00170F55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 w:rsidRPr="00E35820">
        <w:rPr>
          <w:rFonts w:ascii="TH SarabunIT๙" w:hAnsi="TH SarabunIT๙" w:cs="TH SarabunIT๙"/>
          <w:color w:val="000000"/>
          <w:cs/>
        </w:rPr>
        <w:t>เรียน   สมาชิกสภาองค์การบริหารส่วนตำบลนาเคียนทุกท่าน</w:t>
      </w:r>
    </w:p>
    <w:p w14:paraId="1DD9FAD9" w14:textId="77777777" w:rsidR="00170F55" w:rsidRPr="00E35820" w:rsidRDefault="00170F55" w:rsidP="00170F55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E35820">
        <w:rPr>
          <w:rFonts w:ascii="TH SarabunIT๙" w:hAnsi="TH SarabunIT๙" w:cs="TH SarabunIT๙"/>
          <w:color w:val="000000"/>
          <w:cs/>
        </w:rPr>
        <w:t xml:space="preserve">สิ่งที่ส่งมาด้วย   ประกาศกำหนดสมัยประชุมสามัญฯ    </w:t>
      </w:r>
      <w:r w:rsidRPr="00E35820">
        <w:rPr>
          <w:rFonts w:ascii="TH SarabunIT๙" w:hAnsi="TH SarabunIT๙" w:cs="TH SarabunIT๙"/>
          <w:color w:val="000000"/>
          <w:cs/>
        </w:rPr>
        <w:tab/>
      </w:r>
      <w:r w:rsidRPr="00E35820">
        <w:rPr>
          <w:rFonts w:ascii="TH SarabunIT๙" w:hAnsi="TH SarabunIT๙" w:cs="TH SarabunIT๙"/>
          <w:color w:val="000000"/>
          <w:cs/>
        </w:rPr>
        <w:tab/>
      </w:r>
      <w:r w:rsidRPr="00E35820">
        <w:rPr>
          <w:rFonts w:ascii="TH SarabunIT๙" w:hAnsi="TH SarabunIT๙" w:cs="TH SarabunIT๙"/>
          <w:color w:val="000000"/>
          <w:cs/>
        </w:rPr>
        <w:tab/>
      </w:r>
      <w:r w:rsidRPr="00E35820">
        <w:rPr>
          <w:rFonts w:ascii="TH SarabunIT๙" w:hAnsi="TH SarabunIT๙" w:cs="TH SarabunIT๙"/>
          <w:color w:val="000000"/>
          <w:cs/>
        </w:rPr>
        <w:tab/>
      </w:r>
      <w:r w:rsidR="00636E85">
        <w:rPr>
          <w:rFonts w:ascii="TH SarabunIT๙" w:hAnsi="TH SarabunIT๙" w:cs="TH SarabunIT๙" w:hint="cs"/>
          <w:color w:val="000000"/>
          <w:cs/>
        </w:rPr>
        <w:t xml:space="preserve">    </w:t>
      </w:r>
      <w:r w:rsidRPr="00E35820">
        <w:rPr>
          <w:rFonts w:ascii="TH SarabunIT๙" w:hAnsi="TH SarabunIT๙" w:cs="TH SarabunIT๙"/>
          <w:color w:val="000000"/>
          <w:cs/>
        </w:rPr>
        <w:t>จำนวน  ๑  ฉบับ</w:t>
      </w:r>
    </w:p>
    <w:p w14:paraId="4E790E81" w14:textId="4A9814A1" w:rsidR="00170F55" w:rsidRPr="00E35820" w:rsidRDefault="00170F55" w:rsidP="003A6F2C">
      <w:pPr>
        <w:tabs>
          <w:tab w:val="left" w:pos="108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E35820">
        <w:rPr>
          <w:rFonts w:ascii="TH SarabunIT๙" w:hAnsi="TH SarabunIT๙" w:cs="TH SarabunIT๙"/>
          <w:color w:val="000000"/>
          <w:cs/>
        </w:rPr>
        <w:tab/>
        <w:t xml:space="preserve">     ด้วยสภาองค์การบริหารส่วนตำบลนาเคียน  ในคราวประชุมสภาฯ  สมัยสามัญ</w:t>
      </w:r>
      <w:r w:rsidR="009C2A05">
        <w:rPr>
          <w:rFonts w:ascii="TH SarabunIT๙" w:hAnsi="TH SarabunIT๙" w:cs="TH SarabunIT๙" w:hint="cs"/>
          <w:color w:val="000000"/>
          <w:cs/>
        </w:rPr>
        <w:t xml:space="preserve">  สมัย</w:t>
      </w:r>
      <w:r w:rsidRPr="00E35820">
        <w:rPr>
          <w:rFonts w:ascii="TH SarabunIT๙" w:hAnsi="TH SarabunIT๙" w:cs="TH SarabunIT๙"/>
          <w:color w:val="000000"/>
          <w:cs/>
        </w:rPr>
        <w:t xml:space="preserve">ที่ 1 </w:t>
      </w:r>
      <w:r w:rsidR="00D54D8D">
        <w:rPr>
          <w:rFonts w:ascii="TH SarabunIT๙" w:hAnsi="TH SarabunIT๙" w:cs="TH SarabunIT๙"/>
          <w:color w:val="000000"/>
          <w:cs/>
        </w:rPr>
        <w:t>ประจำปี</w:t>
      </w:r>
      <w:r w:rsidR="00352471">
        <w:rPr>
          <w:rFonts w:ascii="TH SarabunIT๙" w:hAnsi="TH SarabunIT๙" w:cs="TH SarabunIT๙" w:hint="cs"/>
          <w:color w:val="000000"/>
          <w:cs/>
        </w:rPr>
        <w:t xml:space="preserve"> </w:t>
      </w:r>
      <w:r w:rsidR="00D1046D">
        <w:rPr>
          <w:rFonts w:ascii="TH SarabunIT๙" w:hAnsi="TH SarabunIT๙" w:cs="TH SarabunIT๙"/>
          <w:color w:val="000000"/>
          <w:cs/>
        </w:rPr>
        <w:t>พ.ศ.</w:t>
      </w:r>
      <w:r w:rsidR="00525C46">
        <w:rPr>
          <w:rFonts w:ascii="TH SarabunIT๙" w:hAnsi="TH SarabunIT๙" w:cs="TH SarabunIT๙"/>
          <w:color w:val="000000"/>
          <w:cs/>
        </w:rPr>
        <w:t>๒๕</w:t>
      </w:r>
      <w:r w:rsidR="00F079CA">
        <w:rPr>
          <w:rFonts w:ascii="TH SarabunIT๙" w:hAnsi="TH SarabunIT๙" w:cs="TH SarabunIT๙" w:hint="cs"/>
          <w:color w:val="000000"/>
          <w:cs/>
        </w:rPr>
        <w:t>62</w:t>
      </w:r>
      <w:r w:rsidR="00D54D8D">
        <w:rPr>
          <w:rFonts w:ascii="TH SarabunIT๙" w:hAnsi="TH SarabunIT๙" w:cs="TH SarabunIT๙" w:hint="cs"/>
          <w:color w:val="000000"/>
          <w:cs/>
        </w:rPr>
        <w:t xml:space="preserve"> </w:t>
      </w:r>
      <w:r w:rsidR="00E35820">
        <w:rPr>
          <w:rFonts w:ascii="TH SarabunIT๙" w:hAnsi="TH SarabunIT๙" w:cs="TH SarabunIT๙"/>
          <w:color w:val="000000"/>
          <w:cs/>
        </w:rPr>
        <w:t>เมื่อวันที่</w:t>
      </w:r>
      <w:r w:rsidR="00D54D8D">
        <w:rPr>
          <w:rFonts w:ascii="TH SarabunIT๙" w:hAnsi="TH SarabunIT๙" w:cs="TH SarabunIT๙" w:hint="cs"/>
          <w:color w:val="000000"/>
          <w:cs/>
        </w:rPr>
        <w:t xml:space="preserve"> </w:t>
      </w:r>
      <w:r w:rsidR="00B61669">
        <w:rPr>
          <w:rFonts w:ascii="TH SarabunIT๙" w:hAnsi="TH SarabunIT๙" w:cs="TH SarabunIT๙" w:hint="cs"/>
          <w:color w:val="000000"/>
          <w:cs/>
        </w:rPr>
        <w:t>14</w:t>
      </w:r>
      <w:r w:rsidR="00D54D8D">
        <w:rPr>
          <w:rFonts w:ascii="TH SarabunIT๙" w:hAnsi="TH SarabunIT๙" w:cs="TH SarabunIT๙" w:hint="cs"/>
          <w:color w:val="000000"/>
          <w:cs/>
        </w:rPr>
        <w:t xml:space="preserve"> </w:t>
      </w:r>
      <w:r w:rsidR="00D1046D">
        <w:rPr>
          <w:rFonts w:ascii="TH SarabunIT๙" w:hAnsi="TH SarabunIT๙" w:cs="TH SarabunIT๙"/>
          <w:color w:val="000000"/>
          <w:cs/>
        </w:rPr>
        <w:t>กุมภาพันธ์</w:t>
      </w:r>
      <w:r w:rsidR="001B544B">
        <w:rPr>
          <w:rFonts w:ascii="TH SarabunIT๙" w:hAnsi="TH SarabunIT๙" w:cs="TH SarabunIT๙" w:hint="cs"/>
          <w:color w:val="000000"/>
          <w:cs/>
        </w:rPr>
        <w:t xml:space="preserve"> </w:t>
      </w:r>
      <w:r w:rsidR="00FF5254">
        <w:rPr>
          <w:rFonts w:ascii="TH SarabunIT๙" w:hAnsi="TH SarabunIT๙" w:cs="TH SarabunIT๙"/>
          <w:color w:val="000000"/>
          <w:cs/>
        </w:rPr>
        <w:t>พ.ศ.</w:t>
      </w:r>
      <w:r w:rsidR="00525C46">
        <w:rPr>
          <w:rFonts w:ascii="TH SarabunIT๙" w:hAnsi="TH SarabunIT๙" w:cs="TH SarabunIT๙"/>
          <w:color w:val="000000"/>
          <w:cs/>
        </w:rPr>
        <w:t>๒๕</w:t>
      </w:r>
      <w:r w:rsidR="00B61669">
        <w:rPr>
          <w:rFonts w:ascii="TH SarabunIT๙" w:hAnsi="TH SarabunIT๙" w:cs="TH SarabunIT๙" w:hint="cs"/>
          <w:color w:val="000000"/>
          <w:cs/>
        </w:rPr>
        <w:t>62</w:t>
      </w:r>
      <w:r w:rsidR="00D54D8D">
        <w:rPr>
          <w:rFonts w:ascii="TH SarabunIT๙" w:hAnsi="TH SarabunIT๙" w:cs="TH SarabunIT๙" w:hint="cs"/>
          <w:color w:val="000000"/>
          <w:cs/>
        </w:rPr>
        <w:t xml:space="preserve"> </w:t>
      </w:r>
      <w:r w:rsidR="00FF5254">
        <w:rPr>
          <w:rFonts w:ascii="TH SarabunIT๙" w:hAnsi="TH SarabunIT๙" w:cs="TH SarabunIT๙"/>
          <w:color w:val="000000"/>
          <w:cs/>
        </w:rPr>
        <w:t>ได้กำหนดสมัยประชุมสามัญ</w:t>
      </w:r>
      <w:r w:rsidR="001B544B">
        <w:rPr>
          <w:rFonts w:ascii="TH SarabunIT๙" w:hAnsi="TH SarabunIT๙" w:cs="TH SarabunIT๙" w:hint="cs"/>
          <w:color w:val="000000"/>
          <w:cs/>
        </w:rPr>
        <w:t xml:space="preserve"> </w:t>
      </w:r>
      <w:r w:rsidR="00D1046D">
        <w:rPr>
          <w:rFonts w:ascii="TH SarabunIT๙" w:hAnsi="TH SarabunIT๙" w:cs="TH SarabunIT๙"/>
          <w:color w:val="000000"/>
          <w:cs/>
        </w:rPr>
        <w:t>ประจำปี</w:t>
      </w:r>
      <w:r w:rsidR="00E35820">
        <w:rPr>
          <w:rFonts w:ascii="TH SarabunIT๙" w:hAnsi="TH SarabunIT๙" w:cs="TH SarabunIT๙" w:hint="cs"/>
          <w:color w:val="000000"/>
          <w:cs/>
        </w:rPr>
        <w:t xml:space="preserve"> </w:t>
      </w:r>
      <w:r w:rsidR="00D26E7D">
        <w:rPr>
          <w:rFonts w:ascii="TH SarabunIT๙" w:hAnsi="TH SarabunIT๙" w:cs="TH SarabunIT๙" w:hint="cs"/>
          <w:color w:val="000000"/>
          <w:cs/>
        </w:rPr>
        <w:t xml:space="preserve">         </w:t>
      </w:r>
      <w:r w:rsidR="00525C46">
        <w:rPr>
          <w:rFonts w:ascii="TH SarabunIT๙" w:hAnsi="TH SarabunIT๙" w:cs="TH SarabunIT๙"/>
          <w:color w:val="000000"/>
          <w:cs/>
        </w:rPr>
        <w:t>พ.ศ.๒๕</w:t>
      </w:r>
      <w:r w:rsidR="00B61669">
        <w:rPr>
          <w:rFonts w:ascii="TH SarabunIT๙" w:hAnsi="TH SarabunIT๙" w:cs="TH SarabunIT๙" w:hint="cs"/>
          <w:color w:val="000000"/>
          <w:cs/>
        </w:rPr>
        <w:t>62</w:t>
      </w:r>
      <w:r w:rsidR="00932A30">
        <w:rPr>
          <w:rFonts w:ascii="TH SarabunIT๙" w:hAnsi="TH SarabunIT๙" w:cs="TH SarabunIT๙" w:hint="cs"/>
          <w:color w:val="000000"/>
          <w:cs/>
        </w:rPr>
        <w:t xml:space="preserve"> </w:t>
      </w:r>
      <w:r w:rsidRPr="00E35820">
        <w:rPr>
          <w:rFonts w:ascii="TH SarabunIT๙" w:hAnsi="TH SarabunIT๙" w:cs="TH SarabunIT๙"/>
          <w:color w:val="000000"/>
          <w:cs/>
        </w:rPr>
        <w:t>และสมัยประชุมสามัญสมัยแรกของ</w:t>
      </w:r>
      <w:r w:rsidR="00D54D8D">
        <w:rPr>
          <w:rFonts w:ascii="TH SarabunIT๙" w:hAnsi="TH SarabunIT๙" w:cs="TH SarabunIT๙"/>
          <w:color w:val="000000"/>
          <w:cs/>
        </w:rPr>
        <w:t>ปีถัดไป</w:t>
      </w:r>
      <w:r w:rsidR="00D54D8D">
        <w:rPr>
          <w:rFonts w:ascii="TH SarabunIT๙" w:hAnsi="TH SarabunIT๙" w:cs="TH SarabunIT๙" w:hint="cs"/>
          <w:color w:val="000000"/>
          <w:cs/>
        </w:rPr>
        <w:t xml:space="preserve"> </w:t>
      </w:r>
      <w:r w:rsidR="00D54D8D">
        <w:rPr>
          <w:rFonts w:ascii="TH SarabunIT๙" w:hAnsi="TH SarabunIT๙" w:cs="TH SarabunIT๙"/>
          <w:color w:val="000000"/>
          <w:cs/>
        </w:rPr>
        <w:t>ตามข้อ ๒</w:t>
      </w:r>
      <w:r w:rsidR="00352471">
        <w:rPr>
          <w:rFonts w:ascii="TH SarabunIT๙" w:hAnsi="TH SarabunIT๙" w:cs="TH SarabunIT๙" w:hint="cs"/>
          <w:color w:val="000000"/>
          <w:cs/>
        </w:rPr>
        <w:t>2</w:t>
      </w:r>
      <w:r w:rsidR="00D54D8D">
        <w:rPr>
          <w:rFonts w:ascii="TH SarabunIT๙" w:hAnsi="TH SarabunIT๙" w:cs="TH SarabunIT๙" w:hint="cs"/>
          <w:color w:val="000000"/>
          <w:cs/>
        </w:rPr>
        <w:t xml:space="preserve"> </w:t>
      </w:r>
      <w:r w:rsidRPr="00E35820">
        <w:rPr>
          <w:rFonts w:ascii="TH SarabunIT๙" w:hAnsi="TH SarabunIT๙" w:cs="TH SarabunIT๙"/>
          <w:color w:val="000000"/>
          <w:cs/>
        </w:rPr>
        <w:t>ของระเบียบกระทรวงมหาดไทยว่าด้วยข้อบังคับการประชุมสภา</w:t>
      </w:r>
      <w:r w:rsidR="00D54D8D">
        <w:rPr>
          <w:rFonts w:ascii="TH SarabunIT๙" w:hAnsi="TH SarabunIT๙" w:cs="TH SarabunIT๙"/>
          <w:color w:val="000000"/>
          <w:position w:val="2"/>
          <w:cs/>
        </w:rPr>
        <w:t>ท้องถิ่น</w:t>
      </w:r>
      <w:r w:rsidR="00E92391">
        <w:rPr>
          <w:rFonts w:ascii="TH SarabunIT๙" w:hAnsi="TH SarabunIT๙" w:cs="TH SarabunIT๙" w:hint="cs"/>
          <w:color w:val="000000"/>
          <w:position w:val="2"/>
          <w:cs/>
        </w:rPr>
        <w:t xml:space="preserve"> </w:t>
      </w:r>
      <w:r w:rsidR="00E92391">
        <w:rPr>
          <w:rFonts w:ascii="TH SarabunIT๙" w:hAnsi="TH SarabunIT๙" w:cs="TH SarabunIT๙"/>
          <w:color w:val="000000"/>
          <w:position w:val="2"/>
          <w:cs/>
        </w:rPr>
        <w:t>พ.ศ.</w:t>
      </w:r>
      <w:r w:rsidR="00932A30">
        <w:rPr>
          <w:rFonts w:ascii="TH SarabunIT๙" w:hAnsi="TH SarabunIT๙" w:cs="TH SarabunIT๙"/>
          <w:color w:val="000000"/>
          <w:position w:val="2"/>
          <w:cs/>
        </w:rPr>
        <w:t>๒๕๔7</w:t>
      </w:r>
      <w:r w:rsidR="00443601">
        <w:rPr>
          <w:rFonts w:ascii="TH SarabunIT๙" w:hAnsi="TH SarabunIT๙" w:cs="TH SarabunIT๙" w:hint="cs"/>
          <w:color w:val="000000"/>
          <w:position w:val="2"/>
          <w:cs/>
        </w:rPr>
        <w:t xml:space="preserve"> </w:t>
      </w:r>
      <w:r w:rsidR="00352471">
        <w:rPr>
          <w:rFonts w:ascii="TH SarabunIT๙" w:hAnsi="TH SarabunIT๙" w:cs="TH SarabunIT๙" w:hint="cs"/>
          <w:color w:val="000000"/>
          <w:position w:val="2"/>
          <w:cs/>
        </w:rPr>
        <w:t xml:space="preserve"> แก้ไขเพิ่มเติมถึง (ฉบับที่ 2) พ.ศ.2554  </w:t>
      </w:r>
      <w:r w:rsidRPr="009915A4">
        <w:rPr>
          <w:rFonts w:ascii="TH SarabunIT๙" w:hAnsi="TH SarabunIT๙" w:cs="TH SarabunIT๙"/>
          <w:color w:val="000000"/>
          <w:position w:val="2"/>
          <w:cs/>
        </w:rPr>
        <w:t>รายละเอียดปรากฏ</w:t>
      </w:r>
      <w:r w:rsidRPr="009915A4">
        <w:rPr>
          <w:rFonts w:ascii="TH SarabunIT๙" w:hAnsi="TH SarabunIT๙" w:cs="TH SarabunIT๙"/>
          <w:color w:val="000000"/>
          <w:cs/>
        </w:rPr>
        <w:t>ตามสิ่งที่ส่งมาด้วย</w:t>
      </w:r>
    </w:p>
    <w:p w14:paraId="152E4322" w14:textId="77777777" w:rsidR="00170F55" w:rsidRPr="00E35820" w:rsidRDefault="00170F55" w:rsidP="00170F55">
      <w:pPr>
        <w:tabs>
          <w:tab w:val="left" w:pos="1080"/>
        </w:tabs>
        <w:spacing w:before="240"/>
        <w:jc w:val="both"/>
        <w:rPr>
          <w:rFonts w:ascii="TH SarabunIT๙" w:hAnsi="TH SarabunIT๙" w:cs="TH SarabunIT๙"/>
          <w:color w:val="000000"/>
          <w:cs/>
        </w:rPr>
      </w:pPr>
      <w:r w:rsidRPr="00E35820">
        <w:rPr>
          <w:rFonts w:ascii="TH SarabunIT๙" w:hAnsi="TH SarabunIT๙" w:cs="TH SarabunIT๙"/>
          <w:color w:val="000000"/>
          <w:cs/>
        </w:rPr>
        <w:tab/>
        <w:t xml:space="preserve">    จึงเรียนมาเพื่อทราบ</w:t>
      </w:r>
    </w:p>
    <w:p w14:paraId="2AD221C8" w14:textId="77777777" w:rsidR="00170F55" w:rsidRPr="00E35820" w:rsidRDefault="00170F55" w:rsidP="00170F55">
      <w:pPr>
        <w:tabs>
          <w:tab w:val="left" w:pos="1080"/>
        </w:tabs>
        <w:spacing w:before="240"/>
        <w:ind w:firstLine="4515"/>
        <w:rPr>
          <w:rFonts w:ascii="TH SarabunIT๙" w:hAnsi="TH SarabunIT๙" w:cs="TH SarabunIT๙"/>
          <w:color w:val="000000"/>
        </w:rPr>
      </w:pPr>
      <w:r w:rsidRPr="00E35820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5A66B27F" w14:textId="6498A7AB" w:rsidR="00170F55" w:rsidRPr="00F04A62" w:rsidRDefault="0019395E" w:rsidP="00170F55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  <w:sz w:val="16"/>
          <w:szCs w:val="16"/>
        </w:rPr>
      </w:pPr>
      <w:r w:rsidRPr="00CA3E3D"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64384" behindDoc="0" locked="0" layoutInCell="1" allowOverlap="1" wp14:anchorId="4F6533A5" wp14:editId="66933154">
            <wp:simplePos x="0" y="0"/>
            <wp:positionH relativeFrom="column">
              <wp:posOffset>2714625</wp:posOffset>
            </wp:positionH>
            <wp:positionV relativeFrom="paragraph">
              <wp:posOffset>94615</wp:posOffset>
            </wp:positionV>
            <wp:extent cx="1419225" cy="533400"/>
            <wp:effectExtent l="19050" t="0" r="9525" b="0"/>
            <wp:wrapThrough wrapText="bothSides">
              <wp:wrapPolygon edited="0">
                <wp:start x="-290" y="0"/>
                <wp:lineTo x="-290" y="20829"/>
                <wp:lineTo x="21745" y="20829"/>
                <wp:lineTo x="21745" y="0"/>
                <wp:lineTo x="-290" y="0"/>
              </wp:wrapPolygon>
            </wp:wrapThrough>
            <wp:docPr id="3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2B23E9" w14:textId="77777777" w:rsidR="00352471" w:rsidRDefault="00352471" w:rsidP="00D42238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</w:p>
    <w:p w14:paraId="7DED3B45" w14:textId="77777777" w:rsidR="0019395E" w:rsidRDefault="00F04A62" w:rsidP="00D42238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</w:p>
    <w:p w14:paraId="4E0D26E7" w14:textId="37D83EC7" w:rsidR="00170F55" w:rsidRPr="00E35820" w:rsidRDefault="00F04A62" w:rsidP="00D42238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(นายเกษม  จิตร์ถาวร</w:t>
      </w:r>
      <w:r w:rsidR="00170F55" w:rsidRPr="00E35820">
        <w:rPr>
          <w:rFonts w:ascii="TH SarabunIT๙" w:hAnsi="TH SarabunIT๙" w:cs="TH SarabunIT๙"/>
          <w:color w:val="000000"/>
          <w:cs/>
        </w:rPr>
        <w:t>)</w:t>
      </w:r>
    </w:p>
    <w:p w14:paraId="699A429C" w14:textId="77777777" w:rsidR="00170F55" w:rsidRPr="00E35820" w:rsidRDefault="00854F88" w:rsidP="00170F55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170F55" w:rsidRPr="00E35820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5DFA3A94" w14:textId="77777777" w:rsidR="00170F55" w:rsidRPr="00E35820" w:rsidRDefault="00170F55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3A62CC9" w14:textId="77777777" w:rsidR="00170F55" w:rsidRPr="00E35820" w:rsidRDefault="00170F55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910FFDF" w14:textId="77777777" w:rsidR="00170F55" w:rsidRPr="00E35820" w:rsidRDefault="00170F55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C34FA96" w14:textId="77777777" w:rsidR="00170F55" w:rsidRDefault="00170F55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77E079D" w14:textId="77777777" w:rsidR="005D4763" w:rsidRDefault="005D4763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8F6D192" w14:textId="77777777" w:rsidR="005D4763" w:rsidRDefault="005D4763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FD2CF71" w14:textId="77777777" w:rsidR="005D4763" w:rsidRDefault="005D4763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56CF033" w14:textId="77777777" w:rsidR="005D4763" w:rsidRPr="00E35820" w:rsidRDefault="005D4763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F47BFAC" w14:textId="77777777" w:rsidR="00170F55" w:rsidRPr="00E35820" w:rsidRDefault="00170F55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E35820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14:paraId="7E911FF1" w14:textId="77777777" w:rsidR="00170F55" w:rsidRPr="00E35820" w:rsidRDefault="00170F55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E35820">
        <w:rPr>
          <w:rFonts w:ascii="TH SarabunIT๙" w:hAnsi="TH SarabunIT๙" w:cs="TH SarabunIT๙"/>
          <w:color w:val="000000"/>
          <w:cs/>
        </w:rPr>
        <w:t>งานกิจการสภา</w:t>
      </w:r>
    </w:p>
    <w:p w14:paraId="20836780" w14:textId="77777777" w:rsidR="00434E6D" w:rsidRDefault="00170F55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E35820">
        <w:rPr>
          <w:rFonts w:ascii="TH SarabunIT๙" w:hAnsi="TH SarabunIT๙" w:cs="TH SarabunIT๙"/>
          <w:color w:val="000000"/>
          <w:cs/>
        </w:rPr>
        <w:t>โทรศัพท์/โทรสาร ๐-</w:t>
      </w:r>
      <w:r w:rsidR="00434E6D">
        <w:rPr>
          <w:rFonts w:ascii="TH SarabunIT๙" w:hAnsi="TH SarabunIT๙" w:cs="TH SarabunIT๙"/>
          <w:color w:val="000000"/>
        </w:rPr>
        <w:t>7535-5313</w:t>
      </w:r>
    </w:p>
    <w:p w14:paraId="6C265238" w14:textId="77777777" w:rsidR="00170F55" w:rsidRDefault="00170F55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E35820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E35820">
        <w:rPr>
          <w:rFonts w:ascii="TH SarabunIT๙" w:hAnsi="TH SarabunIT๙" w:cs="TH SarabunIT๙"/>
          <w:color w:val="000000"/>
        </w:rPr>
        <w:t>Address :</w:t>
      </w:r>
      <w:proofErr w:type="gramEnd"/>
      <w:r w:rsidRPr="00E35820">
        <w:rPr>
          <w:rFonts w:ascii="TH SarabunIT๙" w:hAnsi="TH SarabunIT๙" w:cs="TH SarabunIT๙"/>
          <w:color w:val="000000"/>
        </w:rPr>
        <w:t xml:space="preserve"> </w:t>
      </w:r>
      <w:hyperlink r:id="rId6" w:history="1">
        <w:r w:rsidRPr="00E35820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14:paraId="152D1B71" w14:textId="77777777" w:rsidR="00CA3E3D" w:rsidRDefault="00CA3E3D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E828381" w14:textId="77777777" w:rsidR="00CA3E3D" w:rsidRDefault="00CA3E3D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FFBFAAD" w14:textId="77777777" w:rsidR="00CA3E3D" w:rsidRDefault="00CA3E3D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0CCA0C8" w14:textId="77777777" w:rsidR="00CA3E3D" w:rsidRDefault="00CA3E3D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540DBB8" w14:textId="1107C440" w:rsidR="00CA3E3D" w:rsidRPr="00E35820" w:rsidRDefault="00CA3E3D" w:rsidP="00170F55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sectPr w:rsidR="00CA3E3D" w:rsidRPr="00E35820" w:rsidSect="00170F55">
      <w:pgSz w:w="11906" w:h="16838" w:code="9"/>
      <w:pgMar w:top="1134" w:right="1133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F55"/>
    <w:rsid w:val="000407E1"/>
    <w:rsid w:val="00042079"/>
    <w:rsid w:val="00064C28"/>
    <w:rsid w:val="000715D0"/>
    <w:rsid w:val="000966AC"/>
    <w:rsid w:val="000A646E"/>
    <w:rsid w:val="000B44F6"/>
    <w:rsid w:val="00126129"/>
    <w:rsid w:val="00130F0F"/>
    <w:rsid w:val="00144986"/>
    <w:rsid w:val="00170F55"/>
    <w:rsid w:val="0019395E"/>
    <w:rsid w:val="001B544B"/>
    <w:rsid w:val="001E6E51"/>
    <w:rsid w:val="0022297D"/>
    <w:rsid w:val="00293C54"/>
    <w:rsid w:val="00304539"/>
    <w:rsid w:val="00352471"/>
    <w:rsid w:val="003A6F2C"/>
    <w:rsid w:val="003D5280"/>
    <w:rsid w:val="00434E6D"/>
    <w:rsid w:val="00443601"/>
    <w:rsid w:val="00472BDC"/>
    <w:rsid w:val="00480C00"/>
    <w:rsid w:val="00481F0B"/>
    <w:rsid w:val="00525C46"/>
    <w:rsid w:val="00564C29"/>
    <w:rsid w:val="005C2D58"/>
    <w:rsid w:val="005D4763"/>
    <w:rsid w:val="00636E85"/>
    <w:rsid w:val="006D5B09"/>
    <w:rsid w:val="00750F94"/>
    <w:rsid w:val="0077673E"/>
    <w:rsid w:val="007A4C8B"/>
    <w:rsid w:val="007B2262"/>
    <w:rsid w:val="007F069E"/>
    <w:rsid w:val="00804ADD"/>
    <w:rsid w:val="0080515A"/>
    <w:rsid w:val="00854F88"/>
    <w:rsid w:val="00932A30"/>
    <w:rsid w:val="0096493F"/>
    <w:rsid w:val="009915A4"/>
    <w:rsid w:val="009A1E31"/>
    <w:rsid w:val="009C2A05"/>
    <w:rsid w:val="00A70F6F"/>
    <w:rsid w:val="00AC35F8"/>
    <w:rsid w:val="00B11EA8"/>
    <w:rsid w:val="00B12C68"/>
    <w:rsid w:val="00B61669"/>
    <w:rsid w:val="00B94BA6"/>
    <w:rsid w:val="00BA2A6D"/>
    <w:rsid w:val="00BF15A5"/>
    <w:rsid w:val="00C01DCA"/>
    <w:rsid w:val="00C21B48"/>
    <w:rsid w:val="00C37A00"/>
    <w:rsid w:val="00CA3E3D"/>
    <w:rsid w:val="00CB60A4"/>
    <w:rsid w:val="00D1046D"/>
    <w:rsid w:val="00D26E7D"/>
    <w:rsid w:val="00D34CE9"/>
    <w:rsid w:val="00D42238"/>
    <w:rsid w:val="00D54D8D"/>
    <w:rsid w:val="00D644C5"/>
    <w:rsid w:val="00D72D64"/>
    <w:rsid w:val="00E35820"/>
    <w:rsid w:val="00E37D4E"/>
    <w:rsid w:val="00E62F86"/>
    <w:rsid w:val="00E7765E"/>
    <w:rsid w:val="00E92391"/>
    <w:rsid w:val="00F04A62"/>
    <w:rsid w:val="00F061B9"/>
    <w:rsid w:val="00F079CA"/>
    <w:rsid w:val="00FB2A58"/>
    <w:rsid w:val="00FB6401"/>
    <w:rsid w:val="00FD53FF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8B7B2"/>
  <w15:docId w15:val="{21369629-E9B5-4234-8481-57AF1A38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F55"/>
    <w:pPr>
      <w:spacing w:after="0" w:line="240" w:lineRule="auto"/>
    </w:pPr>
    <w:rPr>
      <w:rFonts w:ascii="Cordia New" w:eastAsia="Times New Roman" w:hAnsi="Cordia New" w:cs="EucrosiaUP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0F5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6129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26129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ggg333</cp:lastModifiedBy>
  <cp:revision>67</cp:revision>
  <cp:lastPrinted>2019-03-06T08:12:00Z</cp:lastPrinted>
  <dcterms:created xsi:type="dcterms:W3CDTF">2014-01-31T07:02:00Z</dcterms:created>
  <dcterms:modified xsi:type="dcterms:W3CDTF">2020-06-08T05:21:00Z</dcterms:modified>
</cp:coreProperties>
</file>