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91363" w:rsidRPr="004E2D95" w:rsidTr="001E231A">
        <w:tc>
          <w:tcPr>
            <w:tcW w:w="3662" w:type="dxa"/>
            <w:shd w:val="clear" w:color="auto" w:fill="auto"/>
          </w:tcPr>
          <w:p w:rsidR="00091363" w:rsidRDefault="00091363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1363" w:rsidRPr="004E2D95" w:rsidRDefault="00091363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/>
                <w:color w:val="000000"/>
              </w:rPr>
              <w:t>21</w:t>
            </w:r>
          </w:p>
        </w:tc>
        <w:tc>
          <w:tcPr>
            <w:tcW w:w="1726" w:type="dxa"/>
            <w:shd w:val="clear" w:color="auto" w:fill="auto"/>
          </w:tcPr>
          <w:p w:rsidR="00091363" w:rsidRDefault="00091363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91363" w:rsidRPr="004E2D95" w:rsidRDefault="00091363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91363" w:rsidRDefault="00091363" w:rsidP="001E231A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091363" w:rsidRPr="004E2D95" w:rsidRDefault="00091363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91363" w:rsidRPr="004E2D95" w:rsidRDefault="00091363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091363" w:rsidRPr="004E2D95" w:rsidRDefault="00091363" w:rsidP="0009136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 สิงหาคม</w:t>
      </w:r>
      <w:r>
        <w:rPr>
          <w:rFonts w:ascii="TH SarabunIT๙" w:hAnsi="TH SarabunIT๙" w:cs="TH SarabunIT๙" w:hint="cs"/>
          <w:color w:val="000000"/>
          <w:cs/>
        </w:rPr>
        <w:t xml:space="preserve">  2561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091363" w:rsidRPr="004E2D95" w:rsidRDefault="00091363" w:rsidP="0009136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91363" w:rsidRPr="004E2D95" w:rsidRDefault="00091363" w:rsidP="0009136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:rsidR="00091363" w:rsidRPr="004E2D95" w:rsidRDefault="00091363" w:rsidP="0009136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91363" w:rsidRPr="004E2D95" w:rsidRDefault="00091363" w:rsidP="0009136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091363" w:rsidRPr="004E2D95" w:rsidRDefault="00091363" w:rsidP="00091363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(ครั้งที่ 1)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 xml:space="preserve">61 </w:t>
      </w:r>
      <w:r w:rsidRPr="00824D51">
        <w:rPr>
          <w:rFonts w:ascii="TH SarabunIT๙" w:hAnsi="TH SarabunIT๙" w:cs="TH SarabunIT๙"/>
          <w:cs/>
        </w:rPr>
        <w:t>ใน</w:t>
      </w:r>
      <w:r w:rsidRPr="00824D51"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>พุธ</w:t>
      </w: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 w:hint="cs"/>
          <w:cs/>
        </w:rPr>
        <w:t xml:space="preserve">15 สิงหาคม </w:t>
      </w:r>
      <w:r>
        <w:rPr>
          <w:rFonts w:ascii="TH SarabunIT๙" w:hAnsi="TH SarabunIT๙" w:cs="TH SarabunIT๙" w:hint="cs"/>
          <w:cs/>
        </w:rPr>
        <w:t xml:space="preserve">   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 w:rsidRPr="00824D51">
        <w:rPr>
          <w:rFonts w:ascii="TH SarabunIT๙" w:hAnsi="TH SarabunIT๙" w:cs="TH SarabunIT๙"/>
          <w:cs/>
        </w:rPr>
        <w:t xml:space="preserve">   เวลา  </w:t>
      </w:r>
      <w:r>
        <w:rPr>
          <w:rFonts w:ascii="TH SarabunIT๙" w:hAnsi="TH SarabunIT๙" w:cs="TH SarabunIT๙" w:hint="cs"/>
          <w:cs/>
        </w:rPr>
        <w:t>09.0</w:t>
      </w:r>
      <w:r w:rsidRPr="00824D51">
        <w:rPr>
          <w:rFonts w:ascii="TH SarabunIT๙" w:hAnsi="TH SarabunIT๙" w:cs="TH SarabunIT๙"/>
          <w:cs/>
        </w:rPr>
        <w:t>๐  น.  ณ ห้องประชุม</w:t>
      </w:r>
      <w:r w:rsidRPr="00824D51">
        <w:rPr>
          <w:rFonts w:ascii="TH SarabunIT๙" w:hAnsi="TH SarabunIT๙" w:cs="TH SarabunIT๙" w:hint="cs"/>
          <w:cs/>
        </w:rPr>
        <w:t>สภา</w:t>
      </w:r>
      <w:r w:rsidRPr="00824D51">
        <w:rPr>
          <w:rFonts w:ascii="TH SarabunIT๙" w:hAnsi="TH SarabunIT๙" w:cs="TH SarabunIT๙"/>
          <w:cs/>
        </w:rPr>
        <w:t>องค์การบริหารส่วนตำบลนา</w:t>
      </w:r>
      <w:r w:rsidRPr="004E2D95">
        <w:rPr>
          <w:rFonts w:ascii="TH SarabunIT๙" w:hAnsi="TH SarabunIT๙" w:cs="TH SarabunIT๙"/>
          <w:color w:val="000000"/>
          <w:cs/>
        </w:rPr>
        <w:t xml:space="preserve">เคียน  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:rsidR="00091363" w:rsidRPr="004E2D95" w:rsidRDefault="00091363" w:rsidP="00091363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091363" w:rsidRPr="004E2D95" w:rsidRDefault="00091363" w:rsidP="0009136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63" w:rsidRPr="004E2D95" w:rsidRDefault="00091363" w:rsidP="0009136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091363" w:rsidRPr="004E2D95" w:rsidRDefault="00091363" w:rsidP="00091363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91363" w:rsidRPr="004E2D95" w:rsidRDefault="00091363" w:rsidP="0009136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91363" w:rsidRDefault="00091363" w:rsidP="0009136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91363" w:rsidRDefault="00091363" w:rsidP="0009136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:rsidR="00091363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999490" cy="11328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91363" w:rsidRPr="004E2D95" w:rsidRDefault="00091363" w:rsidP="0009136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91363" w:rsidRPr="007E01F4" w:rsidRDefault="00091363" w:rsidP="00091363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 xml:space="preserve">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15  สิงหาคม  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 w:rsidRPr="00824D51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เวลา  09.0</w:t>
      </w:r>
      <w:r w:rsidRPr="00824D51">
        <w:rPr>
          <w:rFonts w:ascii="TH SarabunIT๙" w:hAnsi="TH SarabunIT๙" w:cs="TH SarabunIT๙" w:hint="cs"/>
          <w:cs/>
        </w:rPr>
        <w:t xml:space="preserve">0 น. </w:t>
      </w:r>
      <w:r w:rsidRPr="00824D51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</w:t>
      </w:r>
      <w:r w:rsidRPr="007E01F4">
        <w:rPr>
          <w:rFonts w:ascii="TH SarabunIT๙" w:hAnsi="TH SarabunIT๙" w:cs="TH SarabunIT๙"/>
          <w:cs/>
        </w:rPr>
        <w:t>ความประสงค์ได้ที่  นาย</w:t>
      </w:r>
      <w:r>
        <w:rPr>
          <w:rFonts w:ascii="TH SarabunIT๙" w:hAnsi="TH SarabunIT๙" w:cs="TH SarabunIT๙" w:hint="cs"/>
          <w:cs/>
        </w:rPr>
        <w:t xml:space="preserve">สุเทพ        </w:t>
      </w:r>
      <w:r w:rsidRPr="007E01F4">
        <w:rPr>
          <w:rFonts w:ascii="TH SarabunIT๙" w:hAnsi="TH SarabunIT๙" w:cs="TH SarabunIT๙" w:hint="cs"/>
          <w:cs/>
        </w:rPr>
        <w:t>หนูรอด</w:t>
      </w:r>
      <w:r w:rsidRPr="007E01F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ตำแหน่ง  เลขานุการสภาฯ </w:t>
      </w:r>
    </w:p>
    <w:p w:rsidR="00091363" w:rsidRPr="007E01F4" w:rsidRDefault="00091363" w:rsidP="0009136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:rsidR="00091363" w:rsidRPr="007E01F4" w:rsidRDefault="00091363" w:rsidP="0009136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 </w:t>
      </w:r>
      <w:r w:rsidRPr="007E01F4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9</w:t>
      </w:r>
      <w:r w:rsidRPr="007E01F4">
        <w:rPr>
          <w:rFonts w:ascii="TH SarabunIT๙" w:hAnsi="TH SarabunIT๙" w:cs="TH SarabunIT๙"/>
          <w:cs/>
        </w:rPr>
        <w:t xml:space="preserve">  เดือน  </w:t>
      </w:r>
      <w:r w:rsidRPr="007E01F4">
        <w:rPr>
          <w:rFonts w:ascii="TH SarabunIT๙" w:hAnsi="TH SarabunIT๙" w:cs="TH SarabunIT๙" w:hint="cs"/>
          <w:cs/>
        </w:rPr>
        <w:t>สิงหาคม</w:t>
      </w:r>
      <w:r w:rsidRPr="007E01F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61</w:t>
      </w:r>
    </w:p>
    <w:p w:rsidR="00091363" w:rsidRDefault="00091363" w:rsidP="00091363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091363" w:rsidRPr="004E2D95" w:rsidRDefault="00091363" w:rsidP="00091363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63" w:rsidRPr="004E2D95" w:rsidRDefault="00091363" w:rsidP="00091363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91363" w:rsidRPr="004E2D95" w:rsidRDefault="00091363" w:rsidP="0009136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F4A" w:rsidRPr="00091363" w:rsidRDefault="00081F4A"/>
    <w:sectPr w:rsidR="00081F4A" w:rsidRPr="00091363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91363"/>
    <w:rsid w:val="00081F4A"/>
    <w:rsid w:val="0009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63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13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36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136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2019-06-19T02:49:00Z</dcterms:created>
  <dcterms:modified xsi:type="dcterms:W3CDTF">2019-06-19T02:49:00Z</dcterms:modified>
</cp:coreProperties>
</file>